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B1" w:rsidRPr="00FB3952" w:rsidRDefault="005B10B1" w:rsidP="005B10B1">
      <w:pPr>
        <w:spacing w:after="0"/>
        <w:jc w:val="center"/>
        <w:rPr>
          <w:b/>
          <w:sz w:val="28"/>
          <w:szCs w:val="28"/>
        </w:rPr>
      </w:pPr>
    </w:p>
    <w:p w:rsidR="00094655" w:rsidRPr="00D316E9" w:rsidRDefault="00027B29" w:rsidP="00D316E9">
      <w:pPr>
        <w:pStyle w:val="Heading1"/>
        <w:spacing w:before="0" w:after="0"/>
        <w:jc w:val="center"/>
        <w:rPr>
          <w:sz w:val="32"/>
          <w:szCs w:val="32"/>
        </w:rPr>
      </w:pPr>
      <w:r w:rsidRPr="00D316E9">
        <w:rPr>
          <w:sz w:val="32"/>
          <w:szCs w:val="32"/>
        </w:rPr>
        <w:t>Acoustic light probe and contrast detector ES0066</w:t>
      </w:r>
    </w:p>
    <w:p w:rsidR="00C344CA" w:rsidRDefault="00C344CA" w:rsidP="00D316E9">
      <w:pPr>
        <w:pStyle w:val="Heading1"/>
        <w:spacing w:before="0" w:after="0"/>
        <w:jc w:val="center"/>
        <w:rPr>
          <w:sz w:val="32"/>
          <w:szCs w:val="32"/>
        </w:rPr>
      </w:pPr>
      <w:r w:rsidRPr="00D316E9">
        <w:rPr>
          <w:sz w:val="32"/>
          <w:szCs w:val="32"/>
        </w:rPr>
        <w:t>Product Instructions</w:t>
      </w:r>
    </w:p>
    <w:p w:rsidR="00D316E9" w:rsidRPr="00D316E9" w:rsidRDefault="00D316E9" w:rsidP="00D316E9">
      <w:bookmarkStart w:id="0" w:name="_GoBack"/>
      <w:bookmarkEnd w:id="0"/>
    </w:p>
    <w:p w:rsidR="007A29C1" w:rsidRPr="00D316E9" w:rsidRDefault="007A29C1" w:rsidP="00D316E9">
      <w:pPr>
        <w:pStyle w:val="Heading1"/>
        <w:rPr>
          <w:sz w:val="32"/>
          <w:szCs w:val="32"/>
        </w:rPr>
      </w:pPr>
      <w:bookmarkStart w:id="1" w:name="_Toc243448109"/>
      <w:bookmarkStart w:id="2" w:name="_Toc378689204"/>
      <w:r w:rsidRPr="00D316E9">
        <w:rPr>
          <w:sz w:val="32"/>
          <w:szCs w:val="32"/>
        </w:rPr>
        <w:t>General description</w:t>
      </w:r>
      <w:bookmarkEnd w:id="1"/>
      <w:bookmarkEnd w:id="2"/>
    </w:p>
    <w:p w:rsidR="00FB3952" w:rsidRPr="00FB3952" w:rsidRDefault="00FB3952" w:rsidP="00FB3952">
      <w:pPr>
        <w:rPr>
          <w:sz w:val="28"/>
          <w:szCs w:val="28"/>
        </w:rPr>
      </w:pPr>
      <w:r w:rsidRPr="00FB3952">
        <w:rPr>
          <w:sz w:val="28"/>
          <w:szCs w:val="28"/>
        </w:rPr>
        <w:t>This light probe and contrast detector is designed for blind and partially sighted people. The artificial eye senses light intensity and contrast and announces the results using several audible signals to show if it is a bright or dark, a natural or an artificial source of light. The light probe includes a special tip that can be attached to the top of the device. With the help of this tip you can control small diodes to see if the lamp of any electronic device in your household is switched on or not.</w:t>
      </w:r>
    </w:p>
    <w:p w:rsidR="00FB3952" w:rsidRPr="00FB3952" w:rsidRDefault="00FB3952" w:rsidP="00FB3952">
      <w:pPr>
        <w:rPr>
          <w:sz w:val="28"/>
          <w:szCs w:val="28"/>
        </w:rPr>
      </w:pPr>
      <w:r w:rsidRPr="00FB3952">
        <w:rPr>
          <w:sz w:val="28"/>
          <w:szCs w:val="28"/>
        </w:rPr>
        <w:t>This product includes two AAA batteries.</w:t>
      </w:r>
    </w:p>
    <w:p w:rsidR="00802A2F" w:rsidRPr="00D316E9" w:rsidRDefault="00802A2F" w:rsidP="00D316E9">
      <w:pPr>
        <w:pStyle w:val="Heading1"/>
        <w:rPr>
          <w:sz w:val="32"/>
          <w:szCs w:val="32"/>
        </w:rPr>
      </w:pPr>
      <w:r w:rsidRPr="00D316E9">
        <w:rPr>
          <w:sz w:val="32"/>
          <w:szCs w:val="32"/>
        </w:rPr>
        <w:t>Instructions</w:t>
      </w:r>
    </w:p>
    <w:p w:rsidR="00FB3952" w:rsidRPr="00D316E9" w:rsidRDefault="00FB3952" w:rsidP="00D316E9">
      <w:pPr>
        <w:pStyle w:val="Heading2"/>
        <w:rPr>
          <w:sz w:val="28"/>
          <w:szCs w:val="28"/>
        </w:rPr>
      </w:pPr>
      <w:bookmarkStart w:id="3" w:name="_Toc293495618"/>
      <w:bookmarkStart w:id="4" w:name="_Toc378689206"/>
      <w:bookmarkStart w:id="5" w:name="_Toc237831394"/>
      <w:bookmarkStart w:id="6" w:name="_Toc240353899"/>
      <w:r w:rsidRPr="00D316E9">
        <w:rPr>
          <w:sz w:val="28"/>
          <w:szCs w:val="28"/>
        </w:rPr>
        <w:t>Orientation</w:t>
      </w:r>
      <w:bookmarkEnd w:id="3"/>
      <w:bookmarkEnd w:id="4"/>
    </w:p>
    <w:p w:rsidR="00FB3952" w:rsidRPr="00FB3952" w:rsidRDefault="00FB3952" w:rsidP="00FB3952">
      <w:pPr>
        <w:rPr>
          <w:sz w:val="28"/>
          <w:szCs w:val="28"/>
        </w:rPr>
      </w:pPr>
      <w:r w:rsidRPr="00FB3952">
        <w:rPr>
          <w:sz w:val="28"/>
          <w:szCs w:val="28"/>
        </w:rPr>
        <w:t xml:space="preserve">Hold the light probe in your hands and you’ll feel its slim, rectangular case. Place it in front of you so that the inclined end of the device faces to the left. </w:t>
      </w:r>
    </w:p>
    <w:p w:rsidR="00FB3952" w:rsidRPr="00FB3952" w:rsidRDefault="00FB3952" w:rsidP="00FB3952">
      <w:pPr>
        <w:rPr>
          <w:sz w:val="28"/>
          <w:szCs w:val="28"/>
        </w:rPr>
      </w:pPr>
      <w:r w:rsidRPr="00FB3952">
        <w:rPr>
          <w:sz w:val="28"/>
          <w:szCs w:val="28"/>
        </w:rPr>
        <w:t>At the left end of this inclined part you will find a circular hole; this houses the measuring head of the light probe and is its “artificial eye”.</w:t>
      </w:r>
    </w:p>
    <w:p w:rsidR="00FB3952" w:rsidRPr="00FB3952" w:rsidRDefault="00FB3952" w:rsidP="00FB3952">
      <w:pPr>
        <w:rPr>
          <w:sz w:val="28"/>
          <w:szCs w:val="28"/>
        </w:rPr>
      </w:pPr>
      <w:r w:rsidRPr="00FB3952">
        <w:rPr>
          <w:sz w:val="28"/>
          <w:szCs w:val="28"/>
        </w:rPr>
        <w:t xml:space="preserve">Run your fingers to the right and you will feel three angled slots. This is the loudspeaker and announces the different acoustic signals. </w:t>
      </w:r>
    </w:p>
    <w:p w:rsidR="00FB3952" w:rsidRPr="00FB3952" w:rsidRDefault="00FB3952" w:rsidP="00FB3952">
      <w:pPr>
        <w:rPr>
          <w:sz w:val="28"/>
          <w:szCs w:val="28"/>
        </w:rPr>
      </w:pPr>
      <w:r w:rsidRPr="00FB3952">
        <w:rPr>
          <w:sz w:val="28"/>
          <w:szCs w:val="28"/>
        </w:rPr>
        <w:t xml:space="preserve">Just to the right of this loudspeaker, still on the unit’s surface, you will find three lozenge shaped buttons. The button closest to the loudspeaker is the contrast detector, the button in the middle is light detector A, and the third button in the row is light detector B. </w:t>
      </w:r>
    </w:p>
    <w:p w:rsidR="00FB3952" w:rsidRPr="00FB3952" w:rsidRDefault="00FB3952" w:rsidP="00FB3952">
      <w:pPr>
        <w:rPr>
          <w:sz w:val="28"/>
          <w:szCs w:val="28"/>
        </w:rPr>
      </w:pPr>
      <w:r w:rsidRPr="00FB3952">
        <w:rPr>
          <w:sz w:val="28"/>
          <w:szCs w:val="28"/>
        </w:rPr>
        <w:t xml:space="preserve">To the right of these keys is the battery compartment. You can open the battery compartment by pulling the part with the clip away from the main body of the unit, while firmly holding the main unit in your other hand. </w:t>
      </w:r>
    </w:p>
    <w:p w:rsidR="00FB3952" w:rsidRPr="00FB3952" w:rsidRDefault="00FB3952" w:rsidP="00FB3952">
      <w:pPr>
        <w:rPr>
          <w:sz w:val="28"/>
          <w:szCs w:val="28"/>
        </w:rPr>
      </w:pPr>
      <w:r w:rsidRPr="00FB3952">
        <w:rPr>
          <w:sz w:val="28"/>
          <w:szCs w:val="28"/>
        </w:rPr>
        <w:lastRenderedPageBreak/>
        <w:t>In the battery compartment you will also find a small tip, which can be placed into the hole of the artificial eye, enabling you to detect smaller sources of light, like light-emitting diodes on electronic devices.</w:t>
      </w:r>
    </w:p>
    <w:bookmarkEnd w:id="5"/>
    <w:bookmarkEnd w:id="6"/>
    <w:p w:rsidR="00FB3952" w:rsidRPr="00D316E9" w:rsidRDefault="00FB3952" w:rsidP="00D316E9">
      <w:pPr>
        <w:pStyle w:val="Heading2"/>
        <w:rPr>
          <w:sz w:val="28"/>
          <w:szCs w:val="28"/>
        </w:rPr>
      </w:pPr>
      <w:r w:rsidRPr="00FB3952">
        <w:rPr>
          <w:sz w:val="28"/>
          <w:szCs w:val="28"/>
        </w:rPr>
        <w:t>Inserting the batteries</w:t>
      </w:r>
    </w:p>
    <w:p w:rsidR="00FB3952" w:rsidRPr="00FB3952" w:rsidRDefault="00FB3952" w:rsidP="00FB3952">
      <w:pPr>
        <w:rPr>
          <w:sz w:val="28"/>
          <w:szCs w:val="28"/>
        </w:rPr>
      </w:pPr>
      <w:r w:rsidRPr="00FB3952">
        <w:rPr>
          <w:sz w:val="28"/>
          <w:szCs w:val="28"/>
        </w:rPr>
        <w:t xml:space="preserve">Open the battery compartment by pulling the two parts of the light probe apart. </w:t>
      </w:r>
    </w:p>
    <w:p w:rsidR="00FB3952" w:rsidRPr="00FB3952" w:rsidRDefault="00FB3952" w:rsidP="00FB3952">
      <w:pPr>
        <w:rPr>
          <w:sz w:val="28"/>
          <w:szCs w:val="28"/>
        </w:rPr>
      </w:pPr>
      <w:r w:rsidRPr="00FB3952">
        <w:rPr>
          <w:sz w:val="28"/>
          <w:szCs w:val="28"/>
        </w:rPr>
        <w:t xml:space="preserve">Inside the battery compartment you’ll find a rectangular recess which is where the batteries sit. Just to the left of this recess are two raised circles, a larger ring and a small dot. </w:t>
      </w:r>
    </w:p>
    <w:p w:rsidR="00FB3952" w:rsidRPr="00FB3952" w:rsidRDefault="00FB3952" w:rsidP="00FB3952">
      <w:pPr>
        <w:rPr>
          <w:sz w:val="28"/>
          <w:szCs w:val="28"/>
        </w:rPr>
      </w:pPr>
      <w:r w:rsidRPr="00FB3952">
        <w:rPr>
          <w:sz w:val="28"/>
          <w:szCs w:val="28"/>
        </w:rPr>
        <w:t xml:space="preserve">Take the first battery and place into the recess marked by the larger ring, with the smooth negative end facing towards the ring, and the pointed positive end facing the other way. </w:t>
      </w:r>
    </w:p>
    <w:p w:rsidR="006A3B34" w:rsidRDefault="00FB3952" w:rsidP="006A3B34">
      <w:pPr>
        <w:rPr>
          <w:sz w:val="28"/>
          <w:szCs w:val="28"/>
        </w:rPr>
      </w:pPr>
      <w:r w:rsidRPr="00FB3952">
        <w:rPr>
          <w:sz w:val="28"/>
          <w:szCs w:val="28"/>
        </w:rPr>
        <w:t xml:space="preserve">Place the second battery in the opposite way around, so that the pointed positive end is facing towards the raised small dot, and the smooth negative end is facing the other way.  </w:t>
      </w:r>
    </w:p>
    <w:p w:rsidR="00FB3952" w:rsidRPr="00D316E9" w:rsidRDefault="00FB3952" w:rsidP="00D316E9">
      <w:pPr>
        <w:pStyle w:val="Heading2"/>
        <w:rPr>
          <w:sz w:val="28"/>
          <w:szCs w:val="28"/>
        </w:rPr>
      </w:pPr>
      <w:r w:rsidRPr="00FB3952">
        <w:rPr>
          <w:sz w:val="28"/>
          <w:szCs w:val="28"/>
        </w:rPr>
        <w:t>Detecting contrasts</w:t>
      </w:r>
    </w:p>
    <w:p w:rsidR="00FB3952" w:rsidRPr="00D316E9" w:rsidRDefault="00FB3952" w:rsidP="00D316E9">
      <w:pPr>
        <w:pStyle w:val="Heading2"/>
        <w:rPr>
          <w:sz w:val="28"/>
          <w:szCs w:val="28"/>
        </w:rPr>
      </w:pPr>
      <w:r w:rsidRPr="00FB3952">
        <w:rPr>
          <w:sz w:val="28"/>
          <w:szCs w:val="28"/>
        </w:rPr>
        <w:t>Measuring brightness</w:t>
      </w:r>
    </w:p>
    <w:p w:rsidR="00FB3952" w:rsidRPr="00FB3952" w:rsidRDefault="00FB3952" w:rsidP="00FB3952">
      <w:pPr>
        <w:rPr>
          <w:sz w:val="28"/>
          <w:szCs w:val="28"/>
        </w:rPr>
      </w:pPr>
      <w:r w:rsidRPr="00FB3952">
        <w:rPr>
          <w:sz w:val="28"/>
          <w:szCs w:val="28"/>
        </w:rPr>
        <w:t>Press the artificial eye of the light probe onto the surface you want to measure. Press the first key (the one nearest to the measuring head). According to the acoustic signal you’ll then be able to tell whether the surface is bright or dark.</w:t>
      </w:r>
    </w:p>
    <w:p w:rsidR="00FB3952" w:rsidRPr="00FB3952" w:rsidRDefault="00FB3952" w:rsidP="00FB3952">
      <w:pPr>
        <w:spacing w:after="0"/>
        <w:rPr>
          <w:sz w:val="28"/>
          <w:szCs w:val="28"/>
        </w:rPr>
      </w:pPr>
      <w:r w:rsidRPr="00FB3952">
        <w:rPr>
          <w:sz w:val="28"/>
          <w:szCs w:val="28"/>
        </w:rPr>
        <w:t>A high tone indicates a bright surface.</w:t>
      </w:r>
    </w:p>
    <w:p w:rsidR="00FB3952" w:rsidRPr="00FB3952" w:rsidRDefault="00FB3952" w:rsidP="00FB3952">
      <w:pPr>
        <w:spacing w:after="0"/>
        <w:rPr>
          <w:sz w:val="28"/>
          <w:szCs w:val="28"/>
        </w:rPr>
      </w:pPr>
      <w:r w:rsidRPr="00FB3952">
        <w:rPr>
          <w:sz w:val="28"/>
          <w:szCs w:val="28"/>
        </w:rPr>
        <w:t>A low tone indicates a dark surface.</w:t>
      </w:r>
    </w:p>
    <w:p w:rsidR="00FB3952" w:rsidRDefault="00FB3952" w:rsidP="00FB3952">
      <w:pPr>
        <w:pStyle w:val="Heading3"/>
        <w:rPr>
          <w:rFonts w:cs="Arial"/>
          <w:sz w:val="28"/>
          <w:szCs w:val="28"/>
        </w:rPr>
      </w:pPr>
    </w:p>
    <w:p w:rsidR="00FB3952" w:rsidRPr="00D316E9" w:rsidRDefault="00FB3952" w:rsidP="00D316E9">
      <w:pPr>
        <w:pStyle w:val="Heading2"/>
        <w:rPr>
          <w:sz w:val="28"/>
          <w:szCs w:val="28"/>
        </w:rPr>
      </w:pPr>
      <w:r w:rsidRPr="00FB3952">
        <w:rPr>
          <w:sz w:val="28"/>
          <w:szCs w:val="28"/>
        </w:rPr>
        <w:t>Measuring contrasts</w:t>
      </w:r>
    </w:p>
    <w:p w:rsidR="00FB3952" w:rsidRPr="00FB3952" w:rsidRDefault="00FB3952" w:rsidP="00FB3952">
      <w:pPr>
        <w:rPr>
          <w:sz w:val="28"/>
          <w:szCs w:val="28"/>
        </w:rPr>
      </w:pPr>
      <w:r w:rsidRPr="00FB3952">
        <w:rPr>
          <w:sz w:val="28"/>
          <w:szCs w:val="28"/>
        </w:rPr>
        <w:t>When measuring contrasts, press the first key and keep it pressed while moving the measuring head over the surface of the object. According to the acoustic signal you’ll get the information you need.</w:t>
      </w:r>
    </w:p>
    <w:p w:rsidR="00FB3952" w:rsidRPr="00FB3952" w:rsidRDefault="00FB3952" w:rsidP="00FB3952">
      <w:pPr>
        <w:rPr>
          <w:sz w:val="28"/>
          <w:szCs w:val="28"/>
        </w:rPr>
      </w:pPr>
    </w:p>
    <w:p w:rsidR="00FB3952" w:rsidRPr="00FB3952" w:rsidRDefault="00FB3952" w:rsidP="00FB3952">
      <w:pPr>
        <w:rPr>
          <w:sz w:val="28"/>
          <w:szCs w:val="28"/>
        </w:rPr>
      </w:pPr>
      <w:r w:rsidRPr="00FB3952">
        <w:rPr>
          <w:sz w:val="28"/>
          <w:szCs w:val="28"/>
        </w:rPr>
        <w:lastRenderedPageBreak/>
        <w:t>A uniform tone indicates a uniformly coloured surface (high tone for bright, low tone for dark colours).</w:t>
      </w:r>
    </w:p>
    <w:p w:rsidR="00FB3952" w:rsidRPr="00FB3952" w:rsidRDefault="00FB3952" w:rsidP="00FB3952">
      <w:pPr>
        <w:rPr>
          <w:sz w:val="28"/>
          <w:szCs w:val="28"/>
        </w:rPr>
      </w:pPr>
      <w:r w:rsidRPr="00FB3952">
        <w:rPr>
          <w:sz w:val="28"/>
          <w:szCs w:val="28"/>
        </w:rPr>
        <w:t>A varying tone indicates a patterned or colourful surface (for example a printed sheet of paper will be detected as patterned).</w:t>
      </w:r>
    </w:p>
    <w:p w:rsidR="00FB3952" w:rsidRDefault="00FB3952" w:rsidP="00FB3952">
      <w:pPr>
        <w:pStyle w:val="Heading3"/>
        <w:rPr>
          <w:rFonts w:cs="Arial"/>
          <w:sz w:val="28"/>
          <w:szCs w:val="28"/>
        </w:rPr>
      </w:pPr>
    </w:p>
    <w:p w:rsidR="00FB3952" w:rsidRPr="00D316E9" w:rsidRDefault="00FB3952" w:rsidP="00D316E9">
      <w:pPr>
        <w:pStyle w:val="Heading2"/>
        <w:rPr>
          <w:sz w:val="28"/>
          <w:szCs w:val="28"/>
        </w:rPr>
      </w:pPr>
      <w:r w:rsidRPr="00FB3952">
        <w:rPr>
          <w:sz w:val="28"/>
          <w:szCs w:val="28"/>
        </w:rPr>
        <w:t>Measuring light with high sensitivity</w:t>
      </w:r>
    </w:p>
    <w:p w:rsidR="00FB3952" w:rsidRPr="00FB3952" w:rsidRDefault="00FB3952" w:rsidP="00FB3952">
      <w:pPr>
        <w:spacing w:after="0"/>
        <w:rPr>
          <w:sz w:val="28"/>
          <w:szCs w:val="28"/>
        </w:rPr>
      </w:pPr>
      <w:r w:rsidRPr="00FB3952">
        <w:rPr>
          <w:sz w:val="28"/>
          <w:szCs w:val="28"/>
        </w:rPr>
        <w:t>This function is used when you expect low brightness. Press the second key (the middle one), and keeping it pressed, move the light probe around the room. The acoustic signals will then inform you about the intensity and the proximity of the source of light.</w:t>
      </w:r>
    </w:p>
    <w:p w:rsidR="00FB3952" w:rsidRPr="00FB3952" w:rsidRDefault="00FB3952" w:rsidP="00FB3952">
      <w:pPr>
        <w:rPr>
          <w:sz w:val="28"/>
          <w:szCs w:val="28"/>
        </w:rPr>
      </w:pPr>
      <w:r w:rsidRPr="00FB3952">
        <w:rPr>
          <w:sz w:val="28"/>
          <w:szCs w:val="28"/>
        </w:rPr>
        <w:t>A high tone indicates that the source of light is intense or very near.</w:t>
      </w:r>
    </w:p>
    <w:p w:rsidR="00FB3952" w:rsidRPr="00FB3952" w:rsidRDefault="00FB3952" w:rsidP="00FB3952">
      <w:pPr>
        <w:rPr>
          <w:sz w:val="28"/>
          <w:szCs w:val="28"/>
        </w:rPr>
      </w:pPr>
      <w:r w:rsidRPr="00FB3952">
        <w:rPr>
          <w:sz w:val="28"/>
          <w:szCs w:val="28"/>
        </w:rPr>
        <w:t>A low tone indicates that the source of light is not intense or far away.</w:t>
      </w:r>
    </w:p>
    <w:p w:rsidR="00FB3952" w:rsidRPr="00FB3952" w:rsidRDefault="00FB3952" w:rsidP="00FB3952">
      <w:pPr>
        <w:rPr>
          <w:sz w:val="28"/>
          <w:szCs w:val="28"/>
        </w:rPr>
      </w:pPr>
      <w:r w:rsidRPr="00FB3952">
        <w:rPr>
          <w:sz w:val="28"/>
          <w:szCs w:val="28"/>
        </w:rPr>
        <w:t>A click sound after five seconds indicates that there is no light at all.</w:t>
      </w:r>
    </w:p>
    <w:p w:rsidR="00FB3952" w:rsidRDefault="00FB3952" w:rsidP="00FB3952">
      <w:pPr>
        <w:spacing w:after="0"/>
        <w:rPr>
          <w:b/>
          <w:sz w:val="28"/>
          <w:szCs w:val="28"/>
        </w:rPr>
      </w:pPr>
    </w:p>
    <w:p w:rsidR="00FB3952" w:rsidRPr="00D316E9" w:rsidRDefault="00FB3952" w:rsidP="00D316E9">
      <w:pPr>
        <w:pStyle w:val="Heading2"/>
        <w:rPr>
          <w:sz w:val="28"/>
          <w:szCs w:val="28"/>
        </w:rPr>
      </w:pPr>
      <w:r w:rsidRPr="00FB3952">
        <w:rPr>
          <w:sz w:val="28"/>
          <w:szCs w:val="28"/>
        </w:rPr>
        <w:t>Measuring light with low sensitivity</w:t>
      </w:r>
    </w:p>
    <w:p w:rsidR="00FB3952" w:rsidRPr="00FB3952" w:rsidRDefault="00FB3952" w:rsidP="00FB3952">
      <w:pPr>
        <w:rPr>
          <w:sz w:val="28"/>
          <w:szCs w:val="28"/>
        </w:rPr>
      </w:pPr>
      <w:r w:rsidRPr="00FB3952">
        <w:rPr>
          <w:sz w:val="28"/>
          <w:szCs w:val="28"/>
        </w:rPr>
        <w:t xml:space="preserve">This is done is the same way as measuring light with high sensitivity, but uses the third key instead of the second. Press the third key, and keeping it pressed, once again move the light probe around the room. This function enables you to detect differences in dark areas or on dark surfaces. </w:t>
      </w:r>
    </w:p>
    <w:p w:rsidR="00FB3952" w:rsidRPr="00FB3952" w:rsidRDefault="00FB3952" w:rsidP="00FB3952">
      <w:pPr>
        <w:rPr>
          <w:sz w:val="28"/>
          <w:szCs w:val="28"/>
        </w:rPr>
      </w:pPr>
      <w:r w:rsidRPr="00FB3952">
        <w:rPr>
          <w:sz w:val="28"/>
          <w:szCs w:val="28"/>
        </w:rPr>
        <w:t xml:space="preserve">A low tone indicates a dark surface. </w:t>
      </w:r>
    </w:p>
    <w:p w:rsidR="00FB3952" w:rsidRPr="00FB3952" w:rsidRDefault="00FB3952" w:rsidP="00FB3952">
      <w:pPr>
        <w:rPr>
          <w:sz w:val="28"/>
          <w:szCs w:val="28"/>
        </w:rPr>
      </w:pPr>
      <w:r w:rsidRPr="00FB3952">
        <w:rPr>
          <w:sz w:val="28"/>
          <w:szCs w:val="28"/>
        </w:rPr>
        <w:t>A click sound indicates a dark surface or no light.</w:t>
      </w:r>
    </w:p>
    <w:p w:rsidR="00FB3952" w:rsidRPr="00D316E9" w:rsidRDefault="00FB3952" w:rsidP="00D316E9">
      <w:pPr>
        <w:pStyle w:val="Heading2"/>
        <w:rPr>
          <w:sz w:val="28"/>
          <w:szCs w:val="28"/>
        </w:rPr>
      </w:pPr>
      <w:r w:rsidRPr="00FB3952">
        <w:rPr>
          <w:sz w:val="28"/>
          <w:szCs w:val="28"/>
        </w:rPr>
        <w:t>Measuring with the additional tip</w:t>
      </w:r>
    </w:p>
    <w:p w:rsidR="00FB3952" w:rsidRPr="00FB3952" w:rsidRDefault="00FB3952" w:rsidP="00FB3952">
      <w:pPr>
        <w:rPr>
          <w:sz w:val="28"/>
          <w:szCs w:val="28"/>
        </w:rPr>
      </w:pPr>
      <w:r w:rsidRPr="00FB3952">
        <w:rPr>
          <w:sz w:val="28"/>
          <w:szCs w:val="28"/>
        </w:rPr>
        <w:t xml:space="preserve">You are able to detect small sources of light, like the operating lights on electronic devices or light-emitting diodes. You’ll find the additional tip in the battery compartment. </w:t>
      </w:r>
    </w:p>
    <w:p w:rsidR="00FB3952" w:rsidRPr="00FB3952" w:rsidRDefault="00FB3952" w:rsidP="00FB3952">
      <w:pPr>
        <w:rPr>
          <w:sz w:val="28"/>
          <w:szCs w:val="28"/>
        </w:rPr>
      </w:pPr>
      <w:r w:rsidRPr="00FB3952">
        <w:rPr>
          <w:sz w:val="28"/>
          <w:szCs w:val="28"/>
        </w:rPr>
        <w:t>Place the tip into the hole of the measuring head and fix it with a quarter turn to the left. Press the tip on the operating light of an electronic device and keep the second key pressed.</w:t>
      </w:r>
    </w:p>
    <w:p w:rsidR="00FB3952" w:rsidRPr="00FB3952" w:rsidRDefault="00FB3952" w:rsidP="00FB3952">
      <w:pPr>
        <w:rPr>
          <w:sz w:val="28"/>
          <w:szCs w:val="28"/>
        </w:rPr>
      </w:pPr>
    </w:p>
    <w:p w:rsidR="00FB3952" w:rsidRPr="00FB3952" w:rsidRDefault="00FB3952" w:rsidP="00FB3952">
      <w:pPr>
        <w:rPr>
          <w:sz w:val="28"/>
          <w:szCs w:val="28"/>
        </w:rPr>
      </w:pPr>
      <w:r w:rsidRPr="00FB3952">
        <w:rPr>
          <w:sz w:val="28"/>
          <w:szCs w:val="28"/>
        </w:rPr>
        <w:t>An on-going, high tone indicates the operating light is switched on.</w:t>
      </w:r>
    </w:p>
    <w:p w:rsidR="00FB3952" w:rsidRPr="00FB3952" w:rsidRDefault="00FB3952" w:rsidP="00FB3952">
      <w:pPr>
        <w:rPr>
          <w:sz w:val="28"/>
          <w:szCs w:val="28"/>
        </w:rPr>
      </w:pPr>
      <w:r w:rsidRPr="00FB3952">
        <w:rPr>
          <w:sz w:val="28"/>
          <w:szCs w:val="28"/>
        </w:rPr>
        <w:t>A short, low tone indicates that the operating light is switched off.</w:t>
      </w:r>
    </w:p>
    <w:p w:rsidR="00FB3952" w:rsidRPr="00FB3952" w:rsidRDefault="00FB3952" w:rsidP="00FB3952">
      <w:pPr>
        <w:rPr>
          <w:sz w:val="28"/>
          <w:szCs w:val="28"/>
        </w:rPr>
      </w:pPr>
      <w:r w:rsidRPr="00FB3952">
        <w:rPr>
          <w:sz w:val="28"/>
          <w:szCs w:val="28"/>
        </w:rPr>
        <w:t>After the measurement, remove the tip with a quarter turn to the right and store it in the battery compartment.</w:t>
      </w:r>
    </w:p>
    <w:p w:rsidR="00FB3952" w:rsidRPr="00D316E9" w:rsidRDefault="00FB3952" w:rsidP="00D316E9">
      <w:pPr>
        <w:pStyle w:val="Heading2"/>
        <w:rPr>
          <w:sz w:val="28"/>
          <w:szCs w:val="28"/>
        </w:rPr>
      </w:pPr>
      <w:r w:rsidRPr="00FB3952">
        <w:rPr>
          <w:sz w:val="28"/>
          <w:szCs w:val="28"/>
        </w:rPr>
        <w:t>Safety Instructions</w:t>
      </w:r>
    </w:p>
    <w:p w:rsidR="00FB3952" w:rsidRPr="00FB3952" w:rsidRDefault="00FB3952" w:rsidP="00FB3952">
      <w:pPr>
        <w:numPr>
          <w:ilvl w:val="0"/>
          <w:numId w:val="43"/>
        </w:numPr>
        <w:spacing w:after="0" w:line="240" w:lineRule="auto"/>
        <w:rPr>
          <w:sz w:val="28"/>
          <w:szCs w:val="28"/>
        </w:rPr>
      </w:pPr>
      <w:r w:rsidRPr="00FB3952">
        <w:rPr>
          <w:sz w:val="28"/>
          <w:szCs w:val="28"/>
        </w:rPr>
        <w:t>Do not expose the device to extreme humidity, heat, cold, dust or dirt.</w:t>
      </w:r>
    </w:p>
    <w:p w:rsidR="00FB3952" w:rsidRPr="00FB3952" w:rsidRDefault="00FB3952" w:rsidP="00FB3952">
      <w:pPr>
        <w:numPr>
          <w:ilvl w:val="0"/>
          <w:numId w:val="43"/>
        </w:numPr>
        <w:spacing w:after="0" w:line="240" w:lineRule="auto"/>
        <w:rPr>
          <w:sz w:val="28"/>
          <w:szCs w:val="28"/>
        </w:rPr>
      </w:pPr>
      <w:r w:rsidRPr="00FB3952">
        <w:rPr>
          <w:sz w:val="28"/>
          <w:szCs w:val="28"/>
        </w:rPr>
        <w:t xml:space="preserve">When exposed to splash water, wipe the device off. If water enters the device, remove the batteries and make sure the device is dry.  </w:t>
      </w:r>
    </w:p>
    <w:p w:rsidR="00FB3952" w:rsidRPr="00FB3952" w:rsidRDefault="00FB3952" w:rsidP="00FB3952">
      <w:pPr>
        <w:numPr>
          <w:ilvl w:val="0"/>
          <w:numId w:val="43"/>
        </w:numPr>
        <w:spacing w:after="0" w:line="240" w:lineRule="auto"/>
        <w:rPr>
          <w:sz w:val="28"/>
          <w:szCs w:val="28"/>
        </w:rPr>
      </w:pPr>
      <w:r w:rsidRPr="00FB3952">
        <w:rPr>
          <w:sz w:val="28"/>
          <w:szCs w:val="28"/>
        </w:rPr>
        <w:t>When not using the device for a longer period, remove the batteries, so they can not damage the device by leaking.</w:t>
      </w:r>
    </w:p>
    <w:p w:rsidR="00FB3952" w:rsidRDefault="00FB3952" w:rsidP="00BB4C34">
      <w:pPr>
        <w:numPr>
          <w:ilvl w:val="0"/>
          <w:numId w:val="43"/>
        </w:numPr>
        <w:spacing w:after="0" w:line="240" w:lineRule="auto"/>
        <w:rPr>
          <w:sz w:val="28"/>
          <w:szCs w:val="28"/>
        </w:rPr>
      </w:pPr>
      <w:r w:rsidRPr="006A3B34">
        <w:rPr>
          <w:sz w:val="28"/>
          <w:szCs w:val="28"/>
        </w:rPr>
        <w:t>Make sure the batteries ar</w:t>
      </w:r>
      <w:r w:rsidR="006A3B34">
        <w:rPr>
          <w:sz w:val="28"/>
          <w:szCs w:val="28"/>
        </w:rPr>
        <w:t>e inserted in the correct way.</w:t>
      </w:r>
    </w:p>
    <w:p w:rsidR="006A3B34" w:rsidRPr="006A3B34" w:rsidRDefault="006A3B34" w:rsidP="006A3B34">
      <w:pPr>
        <w:spacing w:after="0" w:line="240" w:lineRule="auto"/>
        <w:ind w:left="720"/>
        <w:rPr>
          <w:sz w:val="28"/>
          <w:szCs w:val="28"/>
        </w:rPr>
      </w:pPr>
    </w:p>
    <w:p w:rsidR="00FB3952" w:rsidRPr="00D316E9" w:rsidRDefault="00FB3952" w:rsidP="00D316E9">
      <w:pPr>
        <w:pStyle w:val="Heading2"/>
        <w:rPr>
          <w:sz w:val="28"/>
          <w:szCs w:val="28"/>
        </w:rPr>
      </w:pPr>
      <w:r w:rsidRPr="00FB3952">
        <w:rPr>
          <w:sz w:val="28"/>
          <w:szCs w:val="28"/>
        </w:rPr>
        <w:t>Cleaning the Device</w:t>
      </w:r>
    </w:p>
    <w:p w:rsidR="00FB3952" w:rsidRPr="00FB3952" w:rsidRDefault="00FB3952" w:rsidP="00FB3952">
      <w:pPr>
        <w:rPr>
          <w:sz w:val="28"/>
          <w:szCs w:val="28"/>
        </w:rPr>
      </w:pPr>
      <w:r w:rsidRPr="00FB3952">
        <w:rPr>
          <w:sz w:val="28"/>
          <w:szCs w:val="28"/>
        </w:rPr>
        <w:t>To clean the device, use a lightly moistened cloth only.</w:t>
      </w:r>
    </w:p>
    <w:p w:rsidR="00FB3952" w:rsidRPr="00D316E9" w:rsidRDefault="00FB3952" w:rsidP="00D316E9">
      <w:pPr>
        <w:pStyle w:val="Heading2"/>
        <w:rPr>
          <w:sz w:val="28"/>
          <w:szCs w:val="28"/>
        </w:rPr>
      </w:pPr>
      <w:r w:rsidRPr="00FB3952">
        <w:rPr>
          <w:sz w:val="28"/>
          <w:szCs w:val="28"/>
        </w:rPr>
        <w:t>Special warning</w:t>
      </w:r>
    </w:p>
    <w:p w:rsidR="00FB3952" w:rsidRDefault="00FB3952" w:rsidP="00FB3952">
      <w:pPr>
        <w:spacing w:after="0"/>
      </w:pPr>
      <w:r w:rsidRPr="00D820A6">
        <w:t xml:space="preserve">Do not operate </w:t>
      </w:r>
      <w:r>
        <w:t xml:space="preserve">this product </w:t>
      </w:r>
      <w:r w:rsidRPr="00D820A6">
        <w:t>without reading the instruction manual. Get acquainted with the device and all the accessories. Keep the instruction</w:t>
      </w:r>
      <w:r>
        <w:t>s</w:t>
      </w:r>
      <w:r w:rsidRPr="00D820A6">
        <w:t xml:space="preserve"> for reference reading and pass it on with the device.</w:t>
      </w:r>
    </w:p>
    <w:p w:rsidR="00FB3952" w:rsidRPr="007062EC" w:rsidRDefault="00FB3952" w:rsidP="00802A2F">
      <w:pPr>
        <w:spacing w:after="0"/>
        <w:rPr>
          <w:b/>
          <w:sz w:val="28"/>
          <w:szCs w:val="28"/>
        </w:rPr>
      </w:pPr>
    </w:p>
    <w:sectPr w:rsidR="00FB3952" w:rsidRPr="007062E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120" w:rsidRDefault="00775120" w:rsidP="002D5605">
      <w:pPr>
        <w:spacing w:after="0" w:line="240" w:lineRule="auto"/>
      </w:pPr>
      <w:r>
        <w:separator/>
      </w:r>
    </w:p>
  </w:endnote>
  <w:endnote w:type="continuationSeparator" w:id="0">
    <w:p w:rsidR="00775120" w:rsidRDefault="00775120"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120" w:rsidRDefault="00775120" w:rsidP="002D5605">
      <w:pPr>
        <w:spacing w:after="0" w:line="240" w:lineRule="auto"/>
      </w:pPr>
      <w:r>
        <w:separator/>
      </w:r>
    </w:p>
  </w:footnote>
  <w:footnote w:type="continuationSeparator" w:id="0">
    <w:p w:rsidR="00775120" w:rsidRDefault="00775120"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B04AB1"/>
    <w:multiLevelType w:val="hybridMultilevel"/>
    <w:tmpl w:val="7E0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7">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1">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4">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0"/>
  </w:num>
  <w:num w:numId="4">
    <w:abstractNumId w:val="34"/>
  </w:num>
  <w:num w:numId="5">
    <w:abstractNumId w:val="38"/>
  </w:num>
  <w:num w:numId="6">
    <w:abstractNumId w:val="36"/>
  </w:num>
  <w:num w:numId="7">
    <w:abstractNumId w:val="3"/>
  </w:num>
  <w:num w:numId="8">
    <w:abstractNumId w:val="39"/>
  </w:num>
  <w:num w:numId="9">
    <w:abstractNumId w:val="22"/>
  </w:num>
  <w:num w:numId="10">
    <w:abstractNumId w:val="21"/>
  </w:num>
  <w:num w:numId="11">
    <w:abstractNumId w:val="9"/>
  </w:num>
  <w:num w:numId="12">
    <w:abstractNumId w:val="1"/>
  </w:num>
  <w:num w:numId="13">
    <w:abstractNumId w:val="2"/>
  </w:num>
  <w:num w:numId="14">
    <w:abstractNumId w:val="26"/>
  </w:num>
  <w:num w:numId="15">
    <w:abstractNumId w:val="4"/>
  </w:num>
  <w:num w:numId="16">
    <w:abstractNumId w:val="29"/>
  </w:num>
  <w:num w:numId="17">
    <w:abstractNumId w:val="11"/>
  </w:num>
  <w:num w:numId="18">
    <w:abstractNumId w:val="16"/>
  </w:num>
  <w:num w:numId="19">
    <w:abstractNumId w:val="12"/>
  </w:num>
  <w:num w:numId="20">
    <w:abstractNumId w:val="32"/>
  </w:num>
  <w:num w:numId="21">
    <w:abstractNumId w:val="27"/>
  </w:num>
  <w:num w:numId="22">
    <w:abstractNumId w:val="18"/>
  </w:num>
  <w:num w:numId="23">
    <w:abstractNumId w:val="14"/>
  </w:num>
  <w:num w:numId="24">
    <w:abstractNumId w:val="28"/>
  </w:num>
  <w:num w:numId="25">
    <w:abstractNumId w:val="35"/>
  </w:num>
  <w:num w:numId="26">
    <w:abstractNumId w:val="33"/>
  </w:num>
  <w:num w:numId="27">
    <w:abstractNumId w:val="30"/>
  </w:num>
  <w:num w:numId="28">
    <w:abstractNumId w:val="15"/>
  </w:num>
  <w:num w:numId="29">
    <w:abstractNumId w:val="5"/>
  </w:num>
  <w:num w:numId="30">
    <w:abstractNumId w:val="20"/>
  </w:num>
  <w:num w:numId="31">
    <w:abstractNumId w:val="25"/>
  </w:num>
  <w:num w:numId="32">
    <w:abstractNumId w:val="31"/>
  </w:num>
  <w:num w:numId="33">
    <w:abstractNumId w:val="8"/>
  </w:num>
  <w:num w:numId="34">
    <w:abstractNumId w:val="37"/>
  </w:num>
  <w:num w:numId="35">
    <w:abstractNumId w:val="13"/>
  </w:num>
  <w:num w:numId="36">
    <w:abstractNumId w:val="17"/>
  </w:num>
  <w:num w:numId="37">
    <w:abstractNumId w:val="40"/>
  </w:num>
  <w:num w:numId="38">
    <w:abstractNumId w:val="19"/>
  </w:num>
  <w:num w:numId="39">
    <w:abstractNumId w:val="42"/>
  </w:num>
  <w:num w:numId="40">
    <w:abstractNumId w:val="41"/>
  </w:num>
  <w:num w:numId="41">
    <w:abstractNumId w:val="10"/>
  </w:num>
  <w:num w:numId="42">
    <w:abstractNumId w:val="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27B29"/>
    <w:rsid w:val="000344AE"/>
    <w:rsid w:val="00094655"/>
    <w:rsid w:val="000B0E13"/>
    <w:rsid w:val="000D2954"/>
    <w:rsid w:val="00127E9C"/>
    <w:rsid w:val="001407EC"/>
    <w:rsid w:val="00151B3D"/>
    <w:rsid w:val="00154516"/>
    <w:rsid w:val="00164C16"/>
    <w:rsid w:val="001A44DC"/>
    <w:rsid w:val="001A7930"/>
    <w:rsid w:val="001F4991"/>
    <w:rsid w:val="002122CC"/>
    <w:rsid w:val="002549E3"/>
    <w:rsid w:val="002851BA"/>
    <w:rsid w:val="002D5605"/>
    <w:rsid w:val="003730D6"/>
    <w:rsid w:val="003B5D54"/>
    <w:rsid w:val="003D0574"/>
    <w:rsid w:val="003F2192"/>
    <w:rsid w:val="00404B7B"/>
    <w:rsid w:val="00442958"/>
    <w:rsid w:val="00470569"/>
    <w:rsid w:val="004D320C"/>
    <w:rsid w:val="005351A9"/>
    <w:rsid w:val="00551457"/>
    <w:rsid w:val="00575CC7"/>
    <w:rsid w:val="0058435F"/>
    <w:rsid w:val="00594BA3"/>
    <w:rsid w:val="005B10B1"/>
    <w:rsid w:val="005E3BB7"/>
    <w:rsid w:val="00660E04"/>
    <w:rsid w:val="00662DE7"/>
    <w:rsid w:val="0068232A"/>
    <w:rsid w:val="00690DD1"/>
    <w:rsid w:val="006A3B34"/>
    <w:rsid w:val="006A7F14"/>
    <w:rsid w:val="006C2B2F"/>
    <w:rsid w:val="006E5B31"/>
    <w:rsid w:val="007062EC"/>
    <w:rsid w:val="00732389"/>
    <w:rsid w:val="007567A1"/>
    <w:rsid w:val="00775120"/>
    <w:rsid w:val="0078556B"/>
    <w:rsid w:val="007A29C1"/>
    <w:rsid w:val="00802A2F"/>
    <w:rsid w:val="00826E5C"/>
    <w:rsid w:val="00840AC7"/>
    <w:rsid w:val="00854C90"/>
    <w:rsid w:val="00870D7A"/>
    <w:rsid w:val="00871573"/>
    <w:rsid w:val="00874F42"/>
    <w:rsid w:val="00875504"/>
    <w:rsid w:val="00902012"/>
    <w:rsid w:val="00941101"/>
    <w:rsid w:val="00952BD4"/>
    <w:rsid w:val="00956366"/>
    <w:rsid w:val="0096455F"/>
    <w:rsid w:val="00971929"/>
    <w:rsid w:val="009755B6"/>
    <w:rsid w:val="00987B27"/>
    <w:rsid w:val="009B37F8"/>
    <w:rsid w:val="009D14B5"/>
    <w:rsid w:val="00A60156"/>
    <w:rsid w:val="00A628BC"/>
    <w:rsid w:val="00A906B1"/>
    <w:rsid w:val="00AB4947"/>
    <w:rsid w:val="00AD2384"/>
    <w:rsid w:val="00AE7380"/>
    <w:rsid w:val="00B32148"/>
    <w:rsid w:val="00B5014D"/>
    <w:rsid w:val="00B92701"/>
    <w:rsid w:val="00BA4628"/>
    <w:rsid w:val="00C11625"/>
    <w:rsid w:val="00C344CA"/>
    <w:rsid w:val="00C458D9"/>
    <w:rsid w:val="00C852C1"/>
    <w:rsid w:val="00CD3076"/>
    <w:rsid w:val="00CE63E4"/>
    <w:rsid w:val="00CF3022"/>
    <w:rsid w:val="00D316E9"/>
    <w:rsid w:val="00D34CED"/>
    <w:rsid w:val="00DB100B"/>
    <w:rsid w:val="00DD4B95"/>
    <w:rsid w:val="00DD60A2"/>
    <w:rsid w:val="00E1223F"/>
    <w:rsid w:val="00E34033"/>
    <w:rsid w:val="00E7515F"/>
    <w:rsid w:val="00E81095"/>
    <w:rsid w:val="00EB6DD3"/>
    <w:rsid w:val="00F11032"/>
    <w:rsid w:val="00F40B8C"/>
    <w:rsid w:val="00F44122"/>
    <w:rsid w:val="00F468E8"/>
    <w:rsid w:val="00F57F07"/>
    <w:rsid w:val="00FB3952"/>
    <w:rsid w:val="00FD5A82"/>
    <w:rsid w:val="00FE1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6</cp:revision>
  <dcterms:created xsi:type="dcterms:W3CDTF">2018-01-16T03:57:00Z</dcterms:created>
  <dcterms:modified xsi:type="dcterms:W3CDTF">2018-01-18T05:24:00Z</dcterms:modified>
</cp:coreProperties>
</file>